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9C" w:rsidRDefault="000B489C" w:rsidP="000B489C">
      <w:pPr>
        <w:rPr>
          <w:rFonts w:ascii="Noto Sans" w:hAnsi="Noto Sans" w:cs="Noto Sans"/>
          <w:b/>
          <w:color w:val="621333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1776"/>
        <w:gridCol w:w="2505"/>
        <w:gridCol w:w="3680"/>
        <w:gridCol w:w="2434"/>
        <w:gridCol w:w="2262"/>
      </w:tblGrid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</w:tcPr>
          <w:p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0B489C" w:rsidRPr="00A347BB" w:rsidRDefault="00DB29E1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20"/>
              </w:rPr>
              <w:t>6.1.1.2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DB29E1" w:rsidRPr="00DB29E1" w:rsidRDefault="00DB29E1" w:rsidP="00DB29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0B489C" w:rsidRPr="00DB29E1" w:rsidRDefault="00DB29E1" w:rsidP="00DB29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CIERRE </w:t>
            </w: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CONTABLE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DB29E1" w:rsidRPr="00DB29E1" w:rsidRDefault="00DB29E1" w:rsidP="00DB29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RESUMEN DE INGRESOS Y</w:t>
            </w:r>
          </w:p>
          <w:p w:rsidR="000B489C" w:rsidRPr="00A347BB" w:rsidRDefault="00DB29E1" w:rsidP="00DB29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GASTOS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0B489C" w:rsidRPr="00DB29E1" w:rsidRDefault="00DB29E1" w:rsidP="00DB29E1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</w:rPr>
              <w:t xml:space="preserve">RESUMEN DE INGRESOS Y </w:t>
            </w: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GASTOS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0B489C" w:rsidRPr="000B489C" w:rsidRDefault="00DB29E1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4"/>
              </w:rPr>
              <w:t>PÉRDIDAS Y GANANCIAS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0B489C" w:rsidRPr="00A347BB" w:rsidRDefault="00DB29E1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6"/>
              </w:rPr>
              <w:t>DEUDORA/</w:t>
            </w: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ACREEDORA</w:t>
            </w:r>
          </w:p>
        </w:tc>
      </w:tr>
    </w:tbl>
    <w:p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0B489C" w:rsidRPr="00A347BB" w:rsidTr="003446AC">
        <w:tc>
          <w:tcPr>
            <w:tcW w:w="246" w:type="pct"/>
            <w:shd w:val="clear" w:color="auto" w:fill="auto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0B489C" w:rsidRPr="007E328E" w:rsidRDefault="009733BE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egreso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0B489C" w:rsidRPr="007E328E" w:rsidRDefault="005B02AA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</w:tr>
      <w:tr w:rsidR="008A4375" w:rsidRPr="00A347BB" w:rsidTr="003446AC">
        <w:tc>
          <w:tcPr>
            <w:tcW w:w="246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8A4375" w:rsidRPr="007E328E" w:rsidRDefault="008A4375" w:rsidP="008A43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ahorro en la Hacienda Pública/Patrimonio a la cuenta 6.2.1.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Utilidad del Ejercicio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:rsidR="008A4375" w:rsidRPr="00204CA0" w:rsidRDefault="008A4375" w:rsidP="008A4375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desahorro en la Hacienda Públic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a/Patrimonio a la cuenta 6.3.1.2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Pérdida del Ejercicio.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8A4375" w:rsidRPr="00A347BB" w:rsidTr="003446AC">
        <w:tc>
          <w:tcPr>
            <w:tcW w:w="246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8A4375" w:rsidRPr="007E328E" w:rsidRDefault="008A4375" w:rsidP="008A43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acreedor de la cuenta 6.2.1.2 al cierre del ejercicio a la cuenta patrimonial de Resultados por el ahorro en la gestión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:rsidR="008A4375" w:rsidRPr="007E328E" w:rsidRDefault="00736054" w:rsidP="008A43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deudor de la cuenta 6.3.1.2 al cierre del ejercicio a la cuenta patrimonial de Resultados por el desahorro.</w:t>
            </w:r>
          </w:p>
        </w:tc>
      </w:tr>
      <w:tr w:rsidR="008A4375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8A4375" w:rsidRPr="009C2264" w:rsidRDefault="008A4375" w:rsidP="008A437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8A4375" w:rsidRPr="007E328E" w:rsidRDefault="008A4375" w:rsidP="008A437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B29E1">
              <w:rPr>
                <w:rFonts w:ascii="Noto Sans Light" w:hAnsi="Noto Sans Light" w:cs="Noto Sans Light"/>
                <w:sz w:val="16"/>
                <w:szCs w:val="16"/>
              </w:rPr>
              <w:t>Resultado final del ejercicio negativo o positivo</w:t>
            </w:r>
          </w:p>
        </w:tc>
      </w:tr>
      <w:tr w:rsidR="008A4375" w:rsidRPr="00A347BB" w:rsidTr="003446AC">
        <w:tc>
          <w:tcPr>
            <w:tcW w:w="5000" w:type="pct"/>
            <w:gridSpan w:val="4"/>
            <w:shd w:val="clear" w:color="auto" w:fill="auto"/>
            <w:vAlign w:val="center"/>
          </w:tcPr>
          <w:p w:rsidR="008A4375" w:rsidRPr="00B134A0" w:rsidRDefault="008A4375" w:rsidP="008A437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:rsidR="008809C7" w:rsidRPr="0026372E" w:rsidRDefault="0026372E" w:rsidP="008809C7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DB29E1" w:rsidRPr="00A347BB" w:rsidTr="002C2400">
        <w:trPr>
          <w:jc w:val="center"/>
        </w:trPr>
        <w:tc>
          <w:tcPr>
            <w:tcW w:w="613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DB29E1" w:rsidRPr="00A347BB" w:rsidTr="002C2400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20"/>
              </w:rPr>
              <w:t>6.2.1.2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CIERRE </w:t>
            </w: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CONTABLE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AHORRO DE LA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AHORRO DE LA GESTIÓN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DB29E1" w:rsidRPr="000B489C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4"/>
              </w:rPr>
              <w:t>UTILIDAD DEL EJERCICIO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ACREEDORA</w:t>
            </w:r>
          </w:p>
        </w:tc>
      </w:tr>
    </w:tbl>
    <w:p w:rsidR="00DB29E1" w:rsidRPr="00A347BB" w:rsidRDefault="00DB29E1" w:rsidP="00DB29E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DB29E1" w:rsidRPr="00A347BB" w:rsidTr="002C2400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DB29E1" w:rsidRPr="00A347BB" w:rsidTr="002C2400">
        <w:tc>
          <w:tcPr>
            <w:tcW w:w="246" w:type="pct"/>
            <w:shd w:val="clear" w:color="auto" w:fill="auto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:rsidR="00DB29E1" w:rsidRPr="007E328E" w:rsidRDefault="00DB29E1" w:rsidP="002C24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:rsidR="00DB29E1" w:rsidRPr="007E328E" w:rsidRDefault="008A4375" w:rsidP="002C24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ahorro en la Hacienda Pública/Patrimonio a la cuenta 6.2.1.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Utilidad del Ejercicio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DB29E1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DB29E1" w:rsidRPr="009C2264" w:rsidRDefault="00DB29E1" w:rsidP="002C2400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DB29E1" w:rsidRPr="007E328E" w:rsidRDefault="00DB29E1" w:rsidP="002C240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B29E1">
              <w:rPr>
                <w:rFonts w:ascii="Noto Sans Light" w:hAnsi="Noto Sans Light" w:cs="Noto Sans Light"/>
                <w:sz w:val="16"/>
                <w:szCs w:val="16"/>
              </w:rPr>
              <w:t>Resultado positivo, derivado del traspasó de las cuentas de ingresos.</w:t>
            </w:r>
          </w:p>
        </w:tc>
      </w:tr>
      <w:tr w:rsidR="00DB29E1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DB29E1" w:rsidRPr="009C2264" w:rsidRDefault="00DB29E1" w:rsidP="002C2400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DB29E1" w:rsidRPr="007E328E" w:rsidRDefault="00DB29E1" w:rsidP="002C240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DB29E1" w:rsidRDefault="00DB29E1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8809C7" w:rsidRPr="0026372E" w:rsidRDefault="0026372E" w:rsidP="00E334C4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DB29E1" w:rsidRPr="00A347BB" w:rsidTr="002C2400">
        <w:trPr>
          <w:jc w:val="center"/>
        </w:trPr>
        <w:tc>
          <w:tcPr>
            <w:tcW w:w="613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DB29E1" w:rsidRPr="00A347BB" w:rsidTr="002C2400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20"/>
              </w:rPr>
              <w:t>6.3.1.2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CUENTAS DE</w:t>
            </w:r>
          </w:p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CIERRE </w:t>
            </w:r>
            <w:r w:rsidRPr="00DB29E1">
              <w:rPr>
                <w:rFonts w:ascii="Noto Sans Light" w:hAnsi="Noto Sans Light" w:cs="Noto Sans Light"/>
                <w:b/>
                <w:spacing w:val="20"/>
                <w:sz w:val="12"/>
              </w:rPr>
              <w:t>CONTABLE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DESAHORRO DE LA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:rsidR="00DB29E1" w:rsidRPr="00DB29E1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DESAHORRO DE LA GESTIÓN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DB29E1" w:rsidRPr="000B489C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  <w:lang w:val="es-ES"/>
              </w:rPr>
              <w:t>PÉRDIDA DEL EJERCICIO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DB29E1" w:rsidRPr="00A347BB" w:rsidRDefault="00DB29E1" w:rsidP="002C2400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DB29E1">
              <w:rPr>
                <w:rFonts w:ascii="Noto Sans Light" w:hAnsi="Noto Sans Light" w:cs="Noto Sans Light"/>
                <w:b/>
                <w:spacing w:val="20"/>
                <w:sz w:val="16"/>
              </w:rPr>
              <w:t>ACREEDORA</w:t>
            </w:r>
          </w:p>
        </w:tc>
      </w:tr>
    </w:tbl>
    <w:p w:rsidR="00DB29E1" w:rsidRPr="00A347BB" w:rsidRDefault="00DB29E1" w:rsidP="00DB29E1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DB29E1" w:rsidRPr="00A347BB" w:rsidTr="002C2400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:rsidR="00DB29E1" w:rsidRPr="007E328E" w:rsidRDefault="00DB29E1" w:rsidP="002C2400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A4375" w:rsidRPr="00A347BB" w:rsidTr="002C2400">
        <w:tc>
          <w:tcPr>
            <w:tcW w:w="246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8A4375" w:rsidRPr="00204CA0" w:rsidRDefault="008A4375" w:rsidP="008A4375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del desahorro en la Hacienda Públic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a/Patrimonio a la cuenta 6.3.1.2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Pérdida del Ejercicio.</w:t>
            </w: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8A4375" w:rsidRPr="007E328E" w:rsidRDefault="008A4375" w:rsidP="008A43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:rsidR="008A4375" w:rsidRPr="007E328E" w:rsidRDefault="008A4375" w:rsidP="008A43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A4375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8A4375" w:rsidRPr="009C2264" w:rsidRDefault="008A4375" w:rsidP="008A437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:rsidR="008A4375" w:rsidRPr="007E328E" w:rsidRDefault="008A4375" w:rsidP="008A437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DB29E1">
              <w:rPr>
                <w:rFonts w:ascii="Noto Sans Light" w:hAnsi="Noto Sans Light" w:cs="Noto Sans Light"/>
                <w:sz w:val="16"/>
                <w:szCs w:val="16"/>
              </w:rPr>
              <w:t>Resultado negativo, derivado del traspasó de las cuentas de egresos.</w:t>
            </w:r>
          </w:p>
        </w:tc>
      </w:tr>
      <w:tr w:rsidR="008A4375" w:rsidRPr="00A347BB" w:rsidTr="002C2400">
        <w:tc>
          <w:tcPr>
            <w:tcW w:w="5000" w:type="pct"/>
            <w:gridSpan w:val="4"/>
            <w:shd w:val="clear" w:color="auto" w:fill="auto"/>
            <w:vAlign w:val="center"/>
          </w:tcPr>
          <w:p w:rsidR="008A4375" w:rsidRPr="009C2264" w:rsidRDefault="008A4375" w:rsidP="008A437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:rsidR="008A4375" w:rsidRPr="007E328E" w:rsidRDefault="008A4375" w:rsidP="008A43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DB29E1" w:rsidRDefault="00DB29E1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sectPr w:rsidR="00DB29E1" w:rsidSect="00624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6AC" w:rsidRDefault="003446AC" w:rsidP="00624FE3">
      <w:r>
        <w:separator/>
      </w:r>
    </w:p>
  </w:endnote>
  <w:endnote w:type="continuationSeparator" w:id="0">
    <w:p w:rsidR="003446AC" w:rsidRDefault="003446AC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C1D" w:rsidRDefault="003B4C1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p w:rsidR="003446AC" w:rsidRDefault="00FF5B0F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5163569" wp14:editId="300BDE2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bookmarkEnd w:id="0"/>
        <w:r w:rsidR="003446AC">
          <w:fldChar w:fldCharType="begin"/>
        </w:r>
        <w:r w:rsidR="003446AC">
          <w:instrText>PAGE   \* MERGEFORMAT</w:instrText>
        </w:r>
        <w:r w:rsidR="003446AC">
          <w:fldChar w:fldCharType="separate"/>
        </w:r>
        <w:r w:rsidRPr="00FF5B0F">
          <w:rPr>
            <w:noProof/>
            <w:lang w:val="es-ES"/>
          </w:rPr>
          <w:t>1</w:t>
        </w:r>
        <w:r w:rsidR="003446AC">
          <w:fldChar w:fldCharType="end"/>
        </w:r>
      </w:p>
      <w:p w:rsidR="003446AC" w:rsidRDefault="003446AC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46AC" w:rsidRPr="00624FE3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3446AC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3446AC" w:rsidRPr="00624FE3" w:rsidRDefault="003446AC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3446AC" w:rsidRPr="00624FE3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3446AC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3446AC" w:rsidRPr="00624FE3" w:rsidRDefault="003446AC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3446AC" w:rsidRDefault="00FF5B0F">
        <w:pPr>
          <w:pStyle w:val="Piedepgina"/>
          <w:jc w:val="right"/>
        </w:pPr>
      </w:p>
    </w:sdtContent>
  </w:sdt>
  <w:p w:rsidR="003446AC" w:rsidRDefault="003446AC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C1D" w:rsidRDefault="003B4C1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6AC" w:rsidRDefault="003446AC" w:rsidP="00624FE3">
      <w:r>
        <w:separator/>
      </w:r>
    </w:p>
  </w:footnote>
  <w:footnote w:type="continuationSeparator" w:id="0">
    <w:p w:rsidR="003446AC" w:rsidRDefault="003446AC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C1D" w:rsidRDefault="003B4C1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6AC" w:rsidRDefault="003446AC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46AC" w:rsidRDefault="003446AC">
    <w:pPr>
      <w:pStyle w:val="Encabezado"/>
    </w:pPr>
  </w:p>
  <w:p w:rsidR="003446AC" w:rsidRDefault="003446AC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446AC" w:rsidRPr="00C509F3" w:rsidRDefault="003446AC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3446AC" w:rsidRPr="00C509F3" w:rsidRDefault="003446AC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3446AC" w:rsidRPr="00C509F3" w:rsidRDefault="003446AC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3446AC" w:rsidRPr="00C509F3" w:rsidRDefault="003446AC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3446AC" w:rsidRDefault="003446AC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3446AC" w:rsidRPr="00C509F3" w:rsidRDefault="003446AC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3B4C1D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3B4C1D">
      <w:rPr>
        <w:rFonts w:ascii="Noto Sans Light" w:hAnsi="Noto Sans Light" w:cs="Noto Sans Light"/>
        <w:b/>
        <w:color w:val="FFFFFF" w:themeColor="background1"/>
        <w:szCs w:val="28"/>
      </w:rPr>
      <w:t>CUENTAS DE CIERRE CONTABLE</w:t>
    </w:r>
  </w:p>
  <w:p w:rsidR="003446AC" w:rsidRPr="00C509F3" w:rsidRDefault="003446AC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C1D" w:rsidRDefault="003B4C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AD0"/>
    <w:rsid w:val="00052C8F"/>
    <w:rsid w:val="000B489C"/>
    <w:rsid w:val="002237FD"/>
    <w:rsid w:val="002323C3"/>
    <w:rsid w:val="00250343"/>
    <w:rsid w:val="0026372E"/>
    <w:rsid w:val="002A59EE"/>
    <w:rsid w:val="002D73EF"/>
    <w:rsid w:val="003446AC"/>
    <w:rsid w:val="003B4C1D"/>
    <w:rsid w:val="00416342"/>
    <w:rsid w:val="004272EB"/>
    <w:rsid w:val="0048009B"/>
    <w:rsid w:val="004A2881"/>
    <w:rsid w:val="005A4931"/>
    <w:rsid w:val="005B02AA"/>
    <w:rsid w:val="005D7A15"/>
    <w:rsid w:val="00624FE3"/>
    <w:rsid w:val="0065506D"/>
    <w:rsid w:val="006B79E8"/>
    <w:rsid w:val="00736054"/>
    <w:rsid w:val="007E328E"/>
    <w:rsid w:val="0080056A"/>
    <w:rsid w:val="008809C7"/>
    <w:rsid w:val="008944A3"/>
    <w:rsid w:val="008A4375"/>
    <w:rsid w:val="009733BE"/>
    <w:rsid w:val="009C2264"/>
    <w:rsid w:val="009F3832"/>
    <w:rsid w:val="00A347BB"/>
    <w:rsid w:val="00B134A0"/>
    <w:rsid w:val="00C509F3"/>
    <w:rsid w:val="00C650B0"/>
    <w:rsid w:val="00C74EDC"/>
    <w:rsid w:val="00CD7B44"/>
    <w:rsid w:val="00D111A3"/>
    <w:rsid w:val="00D223E5"/>
    <w:rsid w:val="00D5066A"/>
    <w:rsid w:val="00DB29E1"/>
    <w:rsid w:val="00DB69F6"/>
    <w:rsid w:val="00DC09B6"/>
    <w:rsid w:val="00E334C4"/>
    <w:rsid w:val="00E85F14"/>
    <w:rsid w:val="00EA7F6A"/>
    <w:rsid w:val="00ED00B1"/>
    <w:rsid w:val="00F53631"/>
    <w:rsid w:val="00F976DB"/>
    <w:rsid w:val="00F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13</cp:revision>
  <dcterms:created xsi:type="dcterms:W3CDTF">2025-12-29T20:29:00Z</dcterms:created>
  <dcterms:modified xsi:type="dcterms:W3CDTF">2026-01-27T20:17:00Z</dcterms:modified>
</cp:coreProperties>
</file>